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>Załącznik nr 3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na </w:t>
      </w:r>
      <w:r>
        <w:rPr>
          <w:rFonts w:ascii="Arial" w:hAnsi="Arial"/>
          <w:sz w:val="20"/>
          <w:szCs w:val="20"/>
        </w:rPr>
        <w:t>u</w:t>
      </w:r>
      <w:r w:rsidRPr="003C4D80">
        <w:rPr>
          <w:rFonts w:ascii="Arial" w:hAnsi="Arial"/>
          <w:sz w:val="20"/>
          <w:szCs w:val="20"/>
        </w:rPr>
        <w:t>sługi cateringowe dla uczestników projektu Centrum wsparcia opiekunów nieformalnych i opieki nad osobami niesamodzielnymi w Miejskim Centrum Opieki w Krakowie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i 7 ustawy.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o</w:t>
      </w:r>
      <w:r w:rsidRPr="00B761DA">
        <w:rPr>
          <w:rFonts w:ascii="Arial" w:hAnsi="Arial"/>
          <w:sz w:val="20"/>
          <w:szCs w:val="20"/>
        </w:rPr>
        <w:t>świadczam(y), że: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Nie zawarłem (zawarliśmy) </w:t>
      </w:r>
      <w:r w:rsidRPr="00DE2997">
        <w:rPr>
          <w:rFonts w:ascii="Arial" w:hAnsi="Arial"/>
          <w:sz w:val="20"/>
          <w:szCs w:val="20"/>
        </w:rPr>
        <w:t>z innymi wykonawcami porozumieni</w:t>
      </w:r>
      <w:r>
        <w:rPr>
          <w:rFonts w:ascii="Arial" w:hAnsi="Arial"/>
          <w:sz w:val="20"/>
          <w:szCs w:val="20"/>
        </w:rPr>
        <w:t>a</w:t>
      </w:r>
      <w:r w:rsidRPr="00DE2997">
        <w:rPr>
          <w:rFonts w:ascii="Arial" w:hAnsi="Arial"/>
          <w:sz w:val="20"/>
          <w:szCs w:val="20"/>
        </w:rPr>
        <w:t xml:space="preserve"> mające</w:t>
      </w:r>
      <w:r>
        <w:rPr>
          <w:rFonts w:ascii="Arial" w:hAnsi="Arial"/>
          <w:sz w:val="20"/>
          <w:szCs w:val="20"/>
        </w:rPr>
        <w:t>go</w:t>
      </w:r>
      <w:r w:rsidRPr="00DE299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 celu zakłócenie konkurencji w niniejszym postępowaniu. </w:t>
      </w:r>
    </w:p>
    <w:p w:rsidR="00187802" w:rsidRPr="00DE2997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Należę (należymy)/ nie należę (nie należymy)*</w:t>
      </w:r>
      <w:r w:rsidRPr="00DE2997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konsumentów,</w:t>
      </w:r>
      <w:r>
        <w:rPr>
          <w:rFonts w:ascii="Arial" w:hAnsi="Arial"/>
          <w:sz w:val="20"/>
          <w:szCs w:val="20"/>
        </w:rPr>
        <w:t xml:space="preserve"> co inni wykonawcy, którzy</w:t>
      </w:r>
      <w:r w:rsidRPr="00DE2997">
        <w:rPr>
          <w:rFonts w:ascii="Arial" w:hAnsi="Arial"/>
          <w:sz w:val="20"/>
          <w:szCs w:val="20"/>
        </w:rPr>
        <w:t xml:space="preserve"> złożyli odrębne oferty</w:t>
      </w:r>
      <w:r>
        <w:rPr>
          <w:rFonts w:ascii="Arial" w:hAnsi="Arial"/>
          <w:sz w:val="20"/>
          <w:szCs w:val="20"/>
        </w:rPr>
        <w:t xml:space="preserve"> w niniejszym postępowaniu.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DE2997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Doradzałem (doradzaliśmy)/ nie doradzałem (nie doradzaliśmy) lub byłem (byliśmy)/ nie byłem (nie byliśmy) </w:t>
      </w:r>
      <w:r w:rsidRPr="00B91B40">
        <w:rPr>
          <w:rFonts w:ascii="Arial" w:hAnsi="Arial"/>
          <w:sz w:val="20"/>
          <w:szCs w:val="20"/>
        </w:rPr>
        <w:t xml:space="preserve">zaangażowany </w:t>
      </w:r>
      <w:r>
        <w:rPr>
          <w:rFonts w:ascii="Arial" w:hAnsi="Arial"/>
          <w:sz w:val="20"/>
          <w:szCs w:val="20"/>
        </w:rPr>
        <w:t xml:space="preserve">w inny sposób </w:t>
      </w:r>
      <w:r w:rsidRPr="00B91B40">
        <w:rPr>
          <w:rFonts w:ascii="Arial" w:hAnsi="Arial"/>
          <w:sz w:val="20"/>
          <w:szCs w:val="20"/>
        </w:rPr>
        <w:t xml:space="preserve">w przygotowanie </w:t>
      </w:r>
      <w:r>
        <w:rPr>
          <w:rFonts w:ascii="Arial" w:hAnsi="Arial"/>
          <w:sz w:val="20"/>
          <w:szCs w:val="20"/>
        </w:rPr>
        <w:t xml:space="preserve">niniejszego albo należę </w:t>
      </w:r>
      <w:r w:rsidRPr="00DE2997">
        <w:rPr>
          <w:rFonts w:ascii="Arial" w:hAnsi="Arial"/>
          <w:sz w:val="20"/>
          <w:szCs w:val="20"/>
        </w:rPr>
        <w:t xml:space="preserve">(należymy)/ nie należę (nie należymy)* do tej samej grupy kapitałowej w rozumieniu ustawy z dnia 16 lutego 2007 r. </w:t>
      </w:r>
      <w:r>
        <w:rPr>
          <w:rFonts w:ascii="Arial" w:hAnsi="Arial"/>
          <w:sz w:val="20"/>
          <w:szCs w:val="20"/>
        </w:rPr>
        <w:br/>
      </w:r>
      <w:r w:rsidRPr="00DE2997">
        <w:rPr>
          <w:rFonts w:ascii="Arial" w:hAnsi="Arial"/>
          <w:sz w:val="20"/>
          <w:szCs w:val="20"/>
        </w:rPr>
        <w:t xml:space="preserve">o ochronie konkurencji i konsumentów, co </w:t>
      </w:r>
      <w:r>
        <w:rPr>
          <w:rFonts w:ascii="Arial" w:hAnsi="Arial"/>
          <w:sz w:val="20"/>
          <w:szCs w:val="20"/>
        </w:rPr>
        <w:t xml:space="preserve">podmiot, który </w:t>
      </w:r>
      <w:r w:rsidRPr="00625EA5">
        <w:rPr>
          <w:rFonts w:ascii="Arial" w:hAnsi="Arial"/>
          <w:sz w:val="20"/>
          <w:szCs w:val="20"/>
        </w:rPr>
        <w:t xml:space="preserve">doradzał lub w inny sposób był zaangażowany w przygotowanie </w:t>
      </w:r>
      <w:r>
        <w:rPr>
          <w:rFonts w:ascii="Arial" w:hAnsi="Arial"/>
          <w:sz w:val="20"/>
          <w:szCs w:val="20"/>
        </w:rPr>
        <w:t xml:space="preserve">niniejszego postępowania. 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twierdzącej odpowiedzi na pytanie 4 należy wykazać, że oferty zostały przygotowane</w:t>
      </w:r>
      <w:r w:rsidRPr="00B91B40">
        <w:rPr>
          <w:rFonts w:ascii="Arial" w:hAnsi="Arial"/>
          <w:sz w:val="20"/>
          <w:szCs w:val="20"/>
        </w:rPr>
        <w:t xml:space="preserve"> niezależnie od siebie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E864F0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91B40">
        <w:rPr>
          <w:rFonts w:ascii="Arial" w:hAnsi="Arial"/>
          <w:sz w:val="20"/>
          <w:szCs w:val="20"/>
        </w:rPr>
        <w:lastRenderedPageBreak/>
        <w:t xml:space="preserve">W przypadku twierdzącej odpowiedzi na pytanie </w:t>
      </w:r>
      <w:r>
        <w:rPr>
          <w:rFonts w:ascii="Arial" w:hAnsi="Arial"/>
          <w:sz w:val="20"/>
          <w:szCs w:val="20"/>
        </w:rPr>
        <w:t>5</w:t>
      </w:r>
      <w:r w:rsidRPr="00B91B40">
        <w:rPr>
          <w:rFonts w:ascii="Arial" w:hAnsi="Arial"/>
          <w:sz w:val="20"/>
          <w:szCs w:val="20"/>
        </w:rPr>
        <w:t xml:space="preserve"> należy wykazać, że spowodowane tym zakłócenie konkurencji może być wyeliminowane w inny sposób niż przez wykluczenie wykonawcy z udziału </w:t>
      </w:r>
      <w:r>
        <w:rPr>
          <w:rFonts w:ascii="Arial" w:hAnsi="Arial"/>
          <w:sz w:val="20"/>
          <w:szCs w:val="20"/>
        </w:rPr>
        <w:br/>
      </w:r>
      <w:r w:rsidRPr="00B91B40">
        <w:rPr>
          <w:rFonts w:ascii="Arial" w:hAnsi="Arial"/>
          <w:sz w:val="20"/>
          <w:szCs w:val="20"/>
        </w:rPr>
        <w:t>w postępowaniu o udzielenie zamówienia</w:t>
      </w:r>
      <w:r>
        <w:rPr>
          <w:rFonts w:ascii="Arial" w:hAnsi="Arial"/>
          <w:sz w:val="20"/>
          <w:szCs w:val="20"/>
        </w:rPr>
        <w:t xml:space="preserve"> lub udowodnić</w:t>
      </w:r>
      <w:r w:rsidRPr="00E864F0">
        <w:rPr>
          <w:rFonts w:ascii="Arial" w:hAnsi="Arial"/>
          <w:sz w:val="20"/>
          <w:szCs w:val="20"/>
        </w:rPr>
        <w:t>, że zaangażowanie</w:t>
      </w:r>
      <w:r>
        <w:rPr>
          <w:rFonts w:ascii="Arial" w:hAnsi="Arial"/>
          <w:sz w:val="20"/>
          <w:szCs w:val="20"/>
        </w:rPr>
        <w:t xml:space="preserve"> wykonawcy</w:t>
      </w:r>
      <w:r w:rsidRPr="00E864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E864F0">
        <w:rPr>
          <w:rFonts w:ascii="Arial" w:hAnsi="Arial"/>
          <w:sz w:val="20"/>
          <w:szCs w:val="20"/>
        </w:rPr>
        <w:t>w przygotowanie postępowania o udzielenie zamówienia nie zakłóci konkurencji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567"/>
        </w:tabs>
        <w:spacing w:line="360" w:lineRule="auto"/>
        <w:ind w:left="426"/>
        <w:jc w:val="center"/>
        <w:rPr>
          <w:rFonts w:ascii="Arial" w:hAnsi="Arial"/>
          <w:b/>
          <w:sz w:val="22"/>
          <w:szCs w:val="22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3C" w:rsidRDefault="00904E3C" w:rsidP="0098413B">
      <w:r>
        <w:separator/>
      </w:r>
    </w:p>
  </w:endnote>
  <w:endnote w:type="continuationSeparator" w:id="0">
    <w:p w:rsidR="00904E3C" w:rsidRDefault="00904E3C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3C" w:rsidRDefault="00904E3C" w:rsidP="0098413B">
      <w:r>
        <w:separator/>
      </w:r>
    </w:p>
  </w:footnote>
  <w:footnote w:type="continuationSeparator" w:id="0">
    <w:p w:rsidR="00904E3C" w:rsidRDefault="00904E3C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C35E1"/>
    <w:rsid w:val="000D7C6E"/>
    <w:rsid w:val="000E2AAC"/>
    <w:rsid w:val="000E69BF"/>
    <w:rsid w:val="000F2768"/>
    <w:rsid w:val="00100707"/>
    <w:rsid w:val="00133AD8"/>
    <w:rsid w:val="00147938"/>
    <w:rsid w:val="00155FAC"/>
    <w:rsid w:val="0018454B"/>
    <w:rsid w:val="00187802"/>
    <w:rsid w:val="001E4879"/>
    <w:rsid w:val="002002EB"/>
    <w:rsid w:val="0022074F"/>
    <w:rsid w:val="0024667E"/>
    <w:rsid w:val="00252B15"/>
    <w:rsid w:val="00254478"/>
    <w:rsid w:val="00256D21"/>
    <w:rsid w:val="002659FA"/>
    <w:rsid w:val="00285774"/>
    <w:rsid w:val="002916E9"/>
    <w:rsid w:val="002E7A68"/>
    <w:rsid w:val="00301297"/>
    <w:rsid w:val="0033100E"/>
    <w:rsid w:val="00345286"/>
    <w:rsid w:val="00370022"/>
    <w:rsid w:val="00385333"/>
    <w:rsid w:val="003B6C9C"/>
    <w:rsid w:val="003E6834"/>
    <w:rsid w:val="004112AB"/>
    <w:rsid w:val="00412BC3"/>
    <w:rsid w:val="004874C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C7A07"/>
    <w:rsid w:val="008C7BD0"/>
    <w:rsid w:val="008D4B61"/>
    <w:rsid w:val="00904E3C"/>
    <w:rsid w:val="009261B3"/>
    <w:rsid w:val="0098413B"/>
    <w:rsid w:val="00992CAB"/>
    <w:rsid w:val="00A14616"/>
    <w:rsid w:val="00A64659"/>
    <w:rsid w:val="00A83A8D"/>
    <w:rsid w:val="00A954A7"/>
    <w:rsid w:val="00A96CAF"/>
    <w:rsid w:val="00AA77B2"/>
    <w:rsid w:val="00AF5CF4"/>
    <w:rsid w:val="00B176E4"/>
    <w:rsid w:val="00B34F30"/>
    <w:rsid w:val="00B803D5"/>
    <w:rsid w:val="00BA69A7"/>
    <w:rsid w:val="00BB5D0B"/>
    <w:rsid w:val="00BC3736"/>
    <w:rsid w:val="00BF3F10"/>
    <w:rsid w:val="00C15C37"/>
    <w:rsid w:val="00C222BE"/>
    <w:rsid w:val="00C435D9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54D9D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AA3A-1D9A-4B22-A514-A24A366D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3</cp:revision>
  <dcterms:created xsi:type="dcterms:W3CDTF">2021-05-25T12:44:00Z</dcterms:created>
  <dcterms:modified xsi:type="dcterms:W3CDTF">2021-05-25T12:46:00Z</dcterms:modified>
</cp:coreProperties>
</file>