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0D" w:rsidRDefault="00472F0D" w:rsidP="00472F0D">
      <w:pPr>
        <w:rPr>
          <w:rFonts w:ascii="Arial" w:hAnsi="Arial" w:cs="Arial"/>
          <w:b/>
          <w:sz w:val="20"/>
          <w:szCs w:val="20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164F00">
        <w:rPr>
          <w:rFonts w:ascii="Arial" w:hAnsi="Arial" w:cs="Arial"/>
          <w:sz w:val="20"/>
          <w:szCs w:val="20"/>
          <w:lang w:eastAsia="pl-PL"/>
        </w:rPr>
        <w:tab/>
      </w:r>
      <w:r w:rsidRPr="00B92DB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  <w:r w:rsidRPr="00B92DB6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wzoru </w:t>
      </w:r>
      <w:r w:rsidRPr="00B92DB6">
        <w:rPr>
          <w:rFonts w:ascii="Arial" w:hAnsi="Arial" w:cs="Arial"/>
          <w:b/>
          <w:sz w:val="20"/>
          <w:szCs w:val="20"/>
        </w:rPr>
        <w:t>umowy</w:t>
      </w:r>
    </w:p>
    <w:p w:rsidR="00472F0D" w:rsidRDefault="00472F0D" w:rsidP="00472F0D">
      <w:pPr>
        <w:jc w:val="right"/>
        <w:rPr>
          <w:rFonts w:ascii="Arial" w:hAnsi="Arial" w:cs="Arial"/>
          <w:b/>
          <w:sz w:val="20"/>
          <w:szCs w:val="20"/>
        </w:rPr>
      </w:pPr>
    </w:p>
    <w:p w:rsidR="00472F0D" w:rsidRDefault="00472F0D" w:rsidP="00472F0D">
      <w:pPr>
        <w:jc w:val="right"/>
        <w:rPr>
          <w:rFonts w:ascii="Arial" w:hAnsi="Arial" w:cs="Arial"/>
          <w:b/>
          <w:sz w:val="20"/>
          <w:szCs w:val="20"/>
        </w:rPr>
      </w:pPr>
    </w:p>
    <w:p w:rsidR="00472F0D" w:rsidRDefault="00472F0D" w:rsidP="00472F0D">
      <w:pPr>
        <w:jc w:val="right"/>
        <w:rPr>
          <w:rFonts w:ascii="Arial" w:hAnsi="Arial" w:cs="Arial"/>
          <w:b/>
          <w:sz w:val="20"/>
          <w:szCs w:val="20"/>
        </w:rPr>
      </w:pPr>
    </w:p>
    <w:p w:rsidR="00472F0D" w:rsidRDefault="00472F0D" w:rsidP="00472F0D">
      <w:pPr>
        <w:jc w:val="center"/>
        <w:rPr>
          <w:rFonts w:ascii="Arial" w:hAnsi="Arial" w:cs="Arial"/>
          <w:b/>
          <w:sz w:val="20"/>
          <w:szCs w:val="20"/>
        </w:rPr>
      </w:pPr>
      <w:r w:rsidRPr="00D74BDE">
        <w:rPr>
          <w:rFonts w:ascii="Arial" w:hAnsi="Arial" w:cs="Arial"/>
          <w:b/>
          <w:sz w:val="20"/>
          <w:szCs w:val="20"/>
        </w:rPr>
        <w:t>WYMAGANIA WOBEC WYKONAWCÓW</w:t>
      </w:r>
    </w:p>
    <w:p w:rsidR="00472F0D" w:rsidRDefault="00472F0D" w:rsidP="00472F0D">
      <w:pPr>
        <w:jc w:val="center"/>
        <w:rPr>
          <w:rFonts w:ascii="Arial" w:hAnsi="Arial" w:cs="Arial"/>
          <w:b/>
          <w:sz w:val="20"/>
          <w:szCs w:val="20"/>
        </w:rPr>
      </w:pPr>
    </w:p>
    <w:p w:rsidR="00472F0D" w:rsidRPr="00D74BDE" w:rsidRDefault="00472F0D" w:rsidP="00472F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72F0D" w:rsidRPr="00123369" w:rsidRDefault="00472F0D" w:rsidP="00472F0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23369">
        <w:rPr>
          <w:rFonts w:ascii="Arial" w:hAnsi="Arial" w:cs="Arial"/>
          <w:sz w:val="20"/>
          <w:szCs w:val="20"/>
        </w:rPr>
        <w:t>Pralnia powinna:</w:t>
      </w:r>
    </w:p>
    <w:p w:rsidR="00472F0D" w:rsidRPr="00123369" w:rsidRDefault="00472F0D" w:rsidP="00472F0D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23369">
        <w:rPr>
          <w:rFonts w:ascii="Arial" w:hAnsi="Arial" w:cs="Arial"/>
          <w:sz w:val="20"/>
          <w:szCs w:val="20"/>
        </w:rPr>
        <w:t xml:space="preserve">mieć zapewnioną barierę higieniczną między stroną brudną i czystą poprzez fizyczny </w:t>
      </w:r>
      <w:r w:rsidRPr="00123369">
        <w:rPr>
          <w:rFonts w:ascii="Arial" w:hAnsi="Arial" w:cs="Arial"/>
          <w:sz w:val="20"/>
          <w:szCs w:val="20"/>
        </w:rPr>
        <w:br/>
        <w:t>i funkcjonalny podział na strefę brudną i czystą w sposób, o którym mowa poniżej,</w:t>
      </w:r>
    </w:p>
    <w:p w:rsidR="00472F0D" w:rsidRPr="00123369" w:rsidRDefault="00472F0D" w:rsidP="00472F0D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23369">
        <w:rPr>
          <w:rFonts w:ascii="Arial" w:hAnsi="Arial" w:cs="Arial"/>
          <w:sz w:val="20"/>
          <w:szCs w:val="20"/>
        </w:rPr>
        <w:t>stosować technologię przystosowaną do prania bielizny szpitalnej.</w:t>
      </w:r>
    </w:p>
    <w:p w:rsidR="00472F0D" w:rsidRPr="00123369" w:rsidRDefault="00472F0D" w:rsidP="00472F0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23369">
        <w:rPr>
          <w:rFonts w:ascii="Arial" w:hAnsi="Arial" w:cs="Arial"/>
          <w:sz w:val="20"/>
          <w:szCs w:val="20"/>
        </w:rPr>
        <w:t>Pomieszczenia pralni powinny być urządzone w sposób zapewniający zachowanie bariery higienicznej rozumianej jako całkowite wyeliminowanie stykania się bielizny czystej z brudną oraz pracowników z tych dwóch stref.</w:t>
      </w:r>
    </w:p>
    <w:p w:rsidR="00472F0D" w:rsidRPr="00123369" w:rsidRDefault="00472F0D" w:rsidP="00472F0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23369">
        <w:rPr>
          <w:rFonts w:ascii="Arial" w:hAnsi="Arial" w:cs="Arial"/>
          <w:sz w:val="20"/>
          <w:szCs w:val="20"/>
        </w:rPr>
        <w:t>W pralni z barierą higieniczną powinny być urządzone:</w:t>
      </w:r>
    </w:p>
    <w:p w:rsidR="00472F0D" w:rsidRPr="00123369" w:rsidRDefault="00472F0D" w:rsidP="00472F0D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23369">
        <w:rPr>
          <w:rFonts w:ascii="Arial" w:hAnsi="Arial" w:cs="Arial"/>
          <w:sz w:val="20"/>
          <w:szCs w:val="20"/>
        </w:rPr>
        <w:t>strefa brudna – w której skład wchodzą pomieszczenia przyjmowania i składania brudnej bielizny, spłukiwania pieluch, załadunku bielizny do pralnic, pomieszczenia składowania środków piorących, przygotowywania roztworów piorących oraz ustępy;</w:t>
      </w:r>
    </w:p>
    <w:p w:rsidR="00472F0D" w:rsidRPr="00123369" w:rsidRDefault="00472F0D" w:rsidP="00472F0D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23369">
        <w:rPr>
          <w:rFonts w:ascii="Arial" w:hAnsi="Arial" w:cs="Arial"/>
          <w:sz w:val="20"/>
          <w:szCs w:val="20"/>
        </w:rPr>
        <w:t xml:space="preserve">strefa czysta – w której skład wchodzą pomieszczenia wyładunku bielizny z pralnic, suszenia, prasowania oraz sterylizacji, mycia i dezynfekcji wózków (strona czysta), pomieszczenie składowania materiałów wypranych i zdezynfekowanych, pomieszczenie naprawy bielizny, pomieszczenie wydawania, pomieszczenia obsługi administracyjnej </w:t>
      </w:r>
      <w:r w:rsidRPr="00123369">
        <w:rPr>
          <w:rFonts w:ascii="Arial" w:hAnsi="Arial" w:cs="Arial"/>
          <w:sz w:val="20"/>
          <w:szCs w:val="20"/>
        </w:rPr>
        <w:br/>
        <w:t>i zaplecza socjalnego oraz ustępy;</w:t>
      </w:r>
    </w:p>
    <w:p w:rsidR="00472F0D" w:rsidRPr="00123369" w:rsidRDefault="00472F0D" w:rsidP="00472F0D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123369">
        <w:rPr>
          <w:rFonts w:ascii="Arial" w:hAnsi="Arial" w:cs="Arial"/>
          <w:sz w:val="20"/>
          <w:szCs w:val="20"/>
        </w:rPr>
        <w:t>trójstopniowa śluza szatniowa usytuowana między strefą czystą i brudną oddzielająca oba</w:t>
      </w:r>
    </w:p>
    <w:p w:rsidR="00472F0D" w:rsidRPr="00AD2F83" w:rsidRDefault="00472F0D" w:rsidP="00472F0D">
      <w:pPr>
        <w:spacing w:after="12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AD2F83">
        <w:rPr>
          <w:rFonts w:ascii="Arial" w:hAnsi="Arial" w:cs="Arial"/>
          <w:sz w:val="20"/>
          <w:szCs w:val="20"/>
        </w:rPr>
        <w:t>obszary ścianami do pełnej wysokości pomieszczenia.</w:t>
      </w:r>
    </w:p>
    <w:p w:rsidR="00472F0D" w:rsidRPr="00AD2F83" w:rsidRDefault="00472F0D" w:rsidP="00472F0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D2F83">
        <w:rPr>
          <w:rFonts w:ascii="Arial" w:hAnsi="Arial" w:cs="Arial"/>
          <w:sz w:val="20"/>
          <w:szCs w:val="20"/>
        </w:rPr>
        <w:t>W ścianę dzielącą pralnię na dwie strefy wmontowane są urządzenia pralnicze z oddzielnymi otworami do załadowania i rozładowania odpowiednio w obszarze czystym i brudnym.</w:t>
      </w:r>
    </w:p>
    <w:p w:rsidR="00472F0D" w:rsidRPr="00AD2F83" w:rsidRDefault="00472F0D" w:rsidP="00472F0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D2F83">
        <w:rPr>
          <w:rFonts w:ascii="Arial" w:hAnsi="Arial" w:cs="Arial"/>
          <w:sz w:val="20"/>
          <w:szCs w:val="20"/>
        </w:rPr>
        <w:t xml:space="preserve">Maszyny pralnicze powinny być wyposażone w automatyczne systemy dozujące środki piorące i dezynfekcyjne oraz w urządzenia kontrolujące parametry procesu prania </w:t>
      </w:r>
      <w:r w:rsidRPr="00AD2F83">
        <w:rPr>
          <w:rFonts w:ascii="Arial" w:hAnsi="Arial" w:cs="Arial"/>
          <w:sz w:val="20"/>
          <w:szCs w:val="20"/>
        </w:rPr>
        <w:br/>
        <w:t>i dezynfekcji.</w:t>
      </w:r>
    </w:p>
    <w:p w:rsidR="00472F0D" w:rsidRPr="00AD2F83" w:rsidRDefault="00472F0D" w:rsidP="00472F0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D2F83">
        <w:rPr>
          <w:rFonts w:ascii="Arial" w:hAnsi="Arial" w:cs="Arial"/>
          <w:sz w:val="20"/>
          <w:szCs w:val="20"/>
        </w:rPr>
        <w:t xml:space="preserve">W pralni musi znajdować się dział mycia i dezynfekcji pojemników i wózków do transportu brudnej bielizny z zastosowaną barierą higieniczną oddzielającą strefę brudną od czystej. </w:t>
      </w:r>
      <w:r w:rsidRPr="00AD2F83">
        <w:rPr>
          <w:rFonts w:ascii="Arial" w:hAnsi="Arial" w:cs="Arial"/>
          <w:sz w:val="20"/>
          <w:szCs w:val="20"/>
        </w:rPr>
        <w:br/>
        <w:t xml:space="preserve">W ścianę dzielącą pomieszczenia powinny być wmontowane przelotowe automatyczne urządzenia </w:t>
      </w:r>
      <w:proofErr w:type="spellStart"/>
      <w:r w:rsidRPr="00AD2F83">
        <w:rPr>
          <w:rFonts w:ascii="Arial" w:hAnsi="Arial" w:cs="Arial"/>
          <w:sz w:val="20"/>
          <w:szCs w:val="20"/>
        </w:rPr>
        <w:t>myjącodezynfekcyjne</w:t>
      </w:r>
      <w:proofErr w:type="spellEnd"/>
      <w:r w:rsidRPr="00AD2F83">
        <w:rPr>
          <w:rFonts w:ascii="Arial" w:hAnsi="Arial" w:cs="Arial"/>
          <w:sz w:val="20"/>
          <w:szCs w:val="20"/>
        </w:rPr>
        <w:t xml:space="preserve"> przeznaczone do tego celu.</w:t>
      </w:r>
    </w:p>
    <w:p w:rsidR="00472F0D" w:rsidRPr="00AD2F83" w:rsidRDefault="00472F0D" w:rsidP="00472F0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D2F83">
        <w:rPr>
          <w:rFonts w:ascii="Arial" w:hAnsi="Arial" w:cs="Arial"/>
          <w:sz w:val="20"/>
          <w:szCs w:val="20"/>
        </w:rPr>
        <w:t>Strefa brudna i czysta pralni powinny być podłączone do oddzielnych zespołów wentylacyjnych. W strefie brudnej należy przewidywać podciśnienie w stosunku do strefy czystej.</w:t>
      </w:r>
    </w:p>
    <w:p w:rsidR="00472F0D" w:rsidRPr="00AD2F83" w:rsidRDefault="00472F0D" w:rsidP="00472F0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D2F83">
        <w:rPr>
          <w:rFonts w:ascii="Arial" w:hAnsi="Arial" w:cs="Arial"/>
          <w:sz w:val="20"/>
          <w:szCs w:val="20"/>
        </w:rPr>
        <w:t>Śluza między częścią brudną i czystą powinna składać się z szatni brudnej, zespołu sanitarnego z natryskiem, ustępem i umywalką, z baterią uruchamianą bez kontaktu z dłonią, oraz wyposażeniem do dezynfekcji rąk oraz szatni czystej.</w:t>
      </w:r>
    </w:p>
    <w:p w:rsidR="00472F0D" w:rsidRPr="00AD2F83" w:rsidRDefault="00472F0D" w:rsidP="00472F0D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D2F83">
        <w:rPr>
          <w:rFonts w:ascii="Arial" w:hAnsi="Arial" w:cs="Arial"/>
          <w:sz w:val="20"/>
          <w:szCs w:val="20"/>
        </w:rPr>
        <w:t xml:space="preserve">W przypadku pralni chemicznej powinna ona być zlokalizowana w strefie czystej, o której mowa w pkt. 3 </w:t>
      </w:r>
      <w:proofErr w:type="spellStart"/>
      <w:r w:rsidRPr="00AD2F83">
        <w:rPr>
          <w:rFonts w:ascii="Arial" w:hAnsi="Arial" w:cs="Arial"/>
          <w:sz w:val="20"/>
          <w:szCs w:val="20"/>
        </w:rPr>
        <w:t>ppkt</w:t>
      </w:r>
      <w:proofErr w:type="spellEnd"/>
      <w:r w:rsidRPr="00AD2F83">
        <w:rPr>
          <w:rFonts w:ascii="Arial" w:hAnsi="Arial" w:cs="Arial"/>
          <w:sz w:val="20"/>
          <w:szCs w:val="20"/>
        </w:rPr>
        <w:t>. 2).</w:t>
      </w:r>
    </w:p>
    <w:p w:rsidR="0024667E" w:rsidRPr="00472F0D" w:rsidRDefault="0024667E" w:rsidP="00472F0D">
      <w:pPr>
        <w:rPr>
          <w:szCs w:val="22"/>
        </w:rPr>
      </w:pPr>
    </w:p>
    <w:sectPr w:rsidR="0024667E" w:rsidRPr="00472F0D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69" w:rsidRDefault="00FF5569" w:rsidP="0098413B">
      <w:r>
        <w:separator/>
      </w:r>
    </w:p>
  </w:endnote>
  <w:endnote w:type="continuationSeparator" w:id="0">
    <w:p w:rsidR="00FF5569" w:rsidRDefault="00FF5569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69" w:rsidRDefault="00FF5569" w:rsidP="0098413B">
      <w:r>
        <w:separator/>
      </w:r>
    </w:p>
  </w:footnote>
  <w:footnote w:type="continuationSeparator" w:id="0">
    <w:p w:rsidR="00FF5569" w:rsidRDefault="00FF5569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61F0"/>
    <w:multiLevelType w:val="hybridMultilevel"/>
    <w:tmpl w:val="A584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CD2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3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B7BFE"/>
    <w:multiLevelType w:val="hybridMultilevel"/>
    <w:tmpl w:val="4470F7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1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E6957"/>
    <w:multiLevelType w:val="hybridMultilevel"/>
    <w:tmpl w:val="4470F7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24"/>
  </w:num>
  <w:num w:numId="7">
    <w:abstractNumId w:val="1"/>
  </w:num>
  <w:num w:numId="8">
    <w:abstractNumId w:val="23"/>
  </w:num>
  <w:num w:numId="9">
    <w:abstractNumId w:val="12"/>
  </w:num>
  <w:num w:numId="10">
    <w:abstractNumId w:val="21"/>
  </w:num>
  <w:num w:numId="11">
    <w:abstractNumId w:val="26"/>
  </w:num>
  <w:num w:numId="12">
    <w:abstractNumId w:val="2"/>
  </w:num>
  <w:num w:numId="13">
    <w:abstractNumId w:val="10"/>
  </w:num>
  <w:num w:numId="14">
    <w:abstractNumId w:val="28"/>
  </w:num>
  <w:num w:numId="15">
    <w:abstractNumId w:val="14"/>
  </w:num>
  <w:num w:numId="16">
    <w:abstractNumId w:val="30"/>
  </w:num>
  <w:num w:numId="17">
    <w:abstractNumId w:val="3"/>
  </w:num>
  <w:num w:numId="18">
    <w:abstractNumId w:val="11"/>
  </w:num>
  <w:num w:numId="19">
    <w:abstractNumId w:val="5"/>
  </w:num>
  <w:num w:numId="20">
    <w:abstractNumId w:val="17"/>
  </w:num>
  <w:num w:numId="21">
    <w:abstractNumId w:val="20"/>
  </w:num>
  <w:num w:numId="22">
    <w:abstractNumId w:val="7"/>
  </w:num>
  <w:num w:numId="23">
    <w:abstractNumId w:val="13"/>
  </w:num>
  <w:num w:numId="24">
    <w:abstractNumId w:val="27"/>
  </w:num>
  <w:num w:numId="25">
    <w:abstractNumId w:val="8"/>
  </w:num>
  <w:num w:numId="26">
    <w:abstractNumId w:val="18"/>
  </w:num>
  <w:num w:numId="27">
    <w:abstractNumId w:val="6"/>
  </w:num>
  <w:num w:numId="28">
    <w:abstractNumId w:val="19"/>
  </w:num>
  <w:num w:numId="29">
    <w:abstractNumId w:val="22"/>
  </w:num>
  <w:num w:numId="30">
    <w:abstractNumId w:val="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72F0D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97755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D2021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B16D6"/>
    <w:rsid w:val="00FC0545"/>
    <w:rsid w:val="00FD079E"/>
    <w:rsid w:val="00FE0BF6"/>
    <w:rsid w:val="00FF4A74"/>
    <w:rsid w:val="00FF5050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0391-B8EC-482C-898A-B8D8E4E1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10</cp:revision>
  <dcterms:created xsi:type="dcterms:W3CDTF">2021-05-25T12:44:00Z</dcterms:created>
  <dcterms:modified xsi:type="dcterms:W3CDTF">2021-11-17T08:36:00Z</dcterms:modified>
</cp:coreProperties>
</file>